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6F" w:rsidRDefault="00A33F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3F6F" w:rsidRDefault="00A33F6F">
      <w:pPr>
        <w:pStyle w:val="ConsPlusNormal"/>
        <w:jc w:val="both"/>
        <w:outlineLvl w:val="0"/>
      </w:pPr>
    </w:p>
    <w:p w:rsidR="00A33F6F" w:rsidRDefault="00A33F6F">
      <w:pPr>
        <w:pStyle w:val="ConsPlusNormal"/>
        <w:outlineLvl w:val="0"/>
      </w:pPr>
      <w:r>
        <w:t>Зарегистрировано в Минюсте России 3 марта 2017 г. N 45843</w:t>
      </w:r>
    </w:p>
    <w:p w:rsidR="00A33F6F" w:rsidRDefault="00A3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3F6F" w:rsidRDefault="00A33F6F">
      <w:pPr>
        <w:pStyle w:val="ConsPlusTitle"/>
        <w:jc w:val="center"/>
      </w:pPr>
    </w:p>
    <w:p w:rsidR="00A33F6F" w:rsidRDefault="00A33F6F">
      <w:pPr>
        <w:pStyle w:val="ConsPlusTitle"/>
        <w:jc w:val="center"/>
      </w:pPr>
      <w:bookmarkStart w:id="0" w:name="_GoBack"/>
      <w:r>
        <w:t>ПРИКАЗ</w:t>
      </w:r>
    </w:p>
    <w:p w:rsidR="00A33F6F" w:rsidRDefault="00A33F6F">
      <w:pPr>
        <w:pStyle w:val="ConsPlusTitle"/>
        <w:jc w:val="center"/>
      </w:pPr>
      <w:r>
        <w:t>от 12 января 2017 г. N 13</w:t>
      </w:r>
    </w:p>
    <w:bookmarkEnd w:id="0"/>
    <w:p w:rsidR="00A33F6F" w:rsidRDefault="00A33F6F">
      <w:pPr>
        <w:pStyle w:val="ConsPlusTitle"/>
        <w:jc w:val="center"/>
      </w:pPr>
    </w:p>
    <w:p w:rsidR="00A33F6F" w:rsidRDefault="00A33F6F">
      <w:pPr>
        <w:pStyle w:val="ConsPlusTitle"/>
        <w:jc w:val="center"/>
      </w:pPr>
      <w:r>
        <w:t>ОБ УТВЕРЖДЕНИИ ПОРЯДКА</w:t>
      </w:r>
    </w:p>
    <w:p w:rsidR="00A33F6F" w:rsidRDefault="00A33F6F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A33F6F" w:rsidRDefault="00A33F6F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A33F6F" w:rsidRDefault="00A33F6F">
      <w:pPr>
        <w:pStyle w:val="ConsPlusTitle"/>
        <w:jc w:val="center"/>
      </w:pPr>
      <w:r>
        <w:t>КАДРОВ В АСПИРАНТУРЕ</w:t>
      </w:r>
    </w:p>
    <w:p w:rsidR="00A33F6F" w:rsidRDefault="00A33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3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11.01.2018 </w:t>
            </w:r>
            <w:hyperlink r:id="rId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7" w:history="1">
              <w:r>
                <w:rPr>
                  <w:color w:val="0000FF"/>
                </w:rPr>
                <w:t>N 82н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Минобрнауки России от 03.04.2020 </w:t>
            </w:r>
            <w:hyperlink r:id="rId8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9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приказываю: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3. Признать утратившими силу начиная с 2017/18 учебного года:</w:t>
      </w:r>
    </w:p>
    <w:p w:rsidR="00A33F6F" w:rsidRDefault="00A33F6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марта 2014 г. N 233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A33F6F" w:rsidRDefault="00A33F6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</w:t>
      </w:r>
      <w:r>
        <w:lastRenderedPageBreak/>
        <w:t>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</w:p>
    <w:p w:rsidR="00A33F6F" w:rsidRDefault="00A33F6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right"/>
      </w:pPr>
      <w:r>
        <w:t>Министр</w:t>
      </w:r>
    </w:p>
    <w:p w:rsidR="00A33F6F" w:rsidRDefault="00A33F6F">
      <w:pPr>
        <w:pStyle w:val="ConsPlusNormal"/>
        <w:jc w:val="right"/>
      </w:pPr>
      <w:r>
        <w:t>О.Ю.ВАСИЛЬЕВА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right"/>
        <w:outlineLvl w:val="0"/>
      </w:pPr>
      <w:r>
        <w:t>Приложение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right"/>
      </w:pPr>
      <w:r>
        <w:t>Утвержден</w:t>
      </w:r>
    </w:p>
    <w:p w:rsidR="00A33F6F" w:rsidRDefault="00A33F6F">
      <w:pPr>
        <w:pStyle w:val="ConsPlusNormal"/>
        <w:jc w:val="right"/>
      </w:pPr>
      <w:r>
        <w:t>приказом Министерства образования</w:t>
      </w:r>
    </w:p>
    <w:p w:rsidR="00A33F6F" w:rsidRDefault="00A33F6F">
      <w:pPr>
        <w:pStyle w:val="ConsPlusNormal"/>
        <w:jc w:val="right"/>
      </w:pPr>
      <w:r>
        <w:t>и науки Российской Федерации</w:t>
      </w:r>
    </w:p>
    <w:p w:rsidR="00A33F6F" w:rsidRDefault="00A33F6F">
      <w:pPr>
        <w:pStyle w:val="ConsPlusNormal"/>
        <w:jc w:val="right"/>
      </w:pPr>
      <w:r>
        <w:t>от 12 января 2017 г. N 13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</w:pPr>
      <w:bookmarkStart w:id="1" w:name="P41"/>
      <w:bookmarkEnd w:id="1"/>
      <w:r>
        <w:t>ПОРЯДОК</w:t>
      </w:r>
    </w:p>
    <w:p w:rsidR="00A33F6F" w:rsidRDefault="00A33F6F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A33F6F" w:rsidRDefault="00A33F6F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A33F6F" w:rsidRDefault="00A33F6F">
      <w:pPr>
        <w:pStyle w:val="ConsPlusTitle"/>
        <w:jc w:val="center"/>
      </w:pPr>
      <w:r>
        <w:t>КАДРОВ В АСПИРАНТУРЕ</w:t>
      </w:r>
    </w:p>
    <w:p w:rsidR="00A33F6F" w:rsidRDefault="00A33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3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11.01.2018 </w:t>
            </w:r>
            <w:hyperlink r:id="rId14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5" w:history="1">
              <w:r>
                <w:rPr>
                  <w:color w:val="0000FF"/>
                </w:rPr>
                <w:t>N 82н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Минобрнауки России от 03.04.2020 </w:t>
            </w:r>
            <w:hyperlink r:id="rId1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A33F6F" w:rsidRDefault="00A33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I. Общие положения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 испытаний для инвалидов.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2. Организация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3. Порядок и условия приема на обучение в федеральные государственные организации, </w:t>
      </w:r>
      <w:r>
        <w:lastRenderedPageBreak/>
        <w:t xml:space="preserve">осуществляющие образовательную деятельность и находящиеся в ведении федеральных государственных органов, указанных в </w:t>
      </w:r>
      <w:hyperlink r:id="rId1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4246, ст. 4292.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4. Правила приема в конкретную организацию, осуществляющую образовательную деятельность, на обучение по программам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5. К освоению программ аспирантуры допускаются лица, имеющие образование не ниже высшего (специалитет или магистратура) &lt;4&gt;.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&lt;5&gt; См. </w:t>
      </w:r>
      <w:hyperlink r:id="rId22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</w:t>
      </w:r>
      <w:r>
        <w:lastRenderedPageBreak/>
        <w:t>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24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</w:t>
      </w:r>
      <w:hyperlink r:id="rId25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 организациями, осуществляющими образовательную деятельность на территории инновационного научно-технологического центра &lt;7&gt;;</w:t>
      </w:r>
    </w:p>
    <w:p w:rsidR="00A33F6F" w:rsidRDefault="00A33F6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11.01.2018 N 23)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Части 2</w:t>
        </w:r>
      </w:hyperlink>
      <w:r>
        <w:t xml:space="preserve"> и </w:t>
      </w:r>
      <w:hyperlink r:id="rId28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"Сколково" (Собрание законодательства Российской Федерации, 2010, N 40, ст. 4970; N 52, ст. 7000; 2011, N 29, ст. 4291, ст. 4300; N 49, ст. 7017; 2012, N 26, ст. 3446; N 29, ст. 3980; 2013, N 27, ст. 3477; N 52, ст. 7005; 2015, N 1, ст. 52; N 21, ст. 2987; N 27, ст. 3951; 2016, N 27, ст. 4183; 2017, N 1, ст. 8); </w:t>
      </w:r>
      <w:hyperlink r:id="rId29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A33F6F" w:rsidRDefault="00A33F6F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11.01.2018 N 23)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6. Прием на обучение осуществляется на первый курс.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целевое обучение (далее - целевая квота).</w:t>
      </w:r>
    </w:p>
    <w:p w:rsidR="00A33F6F" w:rsidRDefault="00A33F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2" w:name="P88"/>
      <w:bookmarkEnd w:id="2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по организации в целом, включая все ее филиалы, или раздельно для обучения в </w:t>
      </w:r>
      <w:r>
        <w:lastRenderedPageBreak/>
        <w:t>организации и для обучения в каждом из ее филиалов;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раздельно по очной, очно-заочной, заочной формам обучения;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9.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33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34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lastRenderedPageBreak/>
        <w:t>При проведении приема на конкурсной основе поступающему предоставляется также информация о проводимом конкурсе и об итогах его проведения &lt;8&gt;.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5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формах проведения вступительных испытаний;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программы вступительных испытаний;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</w:t>
      </w:r>
      <w:r>
        <w:lastRenderedPageBreak/>
        <w:t>поступления, в электронной форме (если такая возможность предусмотрена правилами приема, утвержденными организацией);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наличии общежития(ий);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2) не позднее 1 июня: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3) 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14.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A33F6F" w:rsidRDefault="00A33F6F">
      <w:pPr>
        <w:pStyle w:val="ConsPlusTitle"/>
        <w:jc w:val="center"/>
      </w:pPr>
      <w:r>
        <w:t>для поступления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15. Поступающий вправе одновременно поступать в организацию по различным условиям поступления, указанным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 месту нахождения филиала;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lastRenderedPageBreak/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20. В заявлении о приеме на обучение поступающий указывает следующие сведения: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1) фамилию, имя, отчество (при наличии);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3) сведения о гражданстве (отсутствии гражданства);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77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6) условия поступления, указанные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12) почтовый адрес и (или) электронный адрес (по желанию поступающего);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13) 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21. В заявлении о приеме фиксируются следующие факты: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1) ознакомление поступающего (в том числе через информационные системы общего </w:t>
      </w:r>
      <w:r>
        <w:lastRenderedPageBreak/>
        <w:t>пользования):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2) согласие поступающего на обработку его персональных данных;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64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23. При подаче заявления о приеме поступающий представляет: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6" w:name="P176"/>
      <w:bookmarkEnd w:id="6"/>
      <w:r>
        <w:t xml:space="preserve">1) </w:t>
      </w:r>
      <w:hyperlink r:id="rId36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5) иные документы (представляются по усмотрению поступающего);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6) 2 фотографии поступающего.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37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8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&lt;9&gt; См. </w:t>
      </w:r>
      <w:hyperlink r:id="rId39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40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41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&lt;11&gt; См. </w:t>
      </w:r>
      <w:hyperlink r:id="rId42" w:history="1">
        <w:r>
          <w:rPr>
            <w:color w:val="0000FF"/>
          </w:rPr>
          <w:t>части 1</w:t>
        </w:r>
      </w:hyperlink>
      <w:r>
        <w:t xml:space="preserve"> и </w:t>
      </w:r>
      <w:hyperlink r:id="rId43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25.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Минобрнауки России от 17.12.2018 N 82н.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45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Поступающий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8" w:name="P197"/>
      <w:bookmarkEnd w:id="8"/>
      <w:r>
        <w:t>27. Организация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42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lastRenderedPageBreak/>
        <w:t>IV. Вступительные испытания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35.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37.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38. Поступающий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41. 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</w:t>
      </w:r>
      <w:r>
        <w:lastRenderedPageBreak/>
        <w:t>удалить его с места проведения вступительного испытания с составлением акта об удалении.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Организация возвращает документы указанным лицам.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97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99" w:history="1">
        <w:r>
          <w:rPr>
            <w:color w:val="0000FF"/>
          </w:rPr>
          <w:t>29</w:t>
        </w:r>
      </w:hyperlink>
      <w:r>
        <w:t xml:space="preserve">, </w:t>
      </w:r>
      <w:hyperlink w:anchor="P218" w:history="1">
        <w:r>
          <w:rPr>
            <w:color w:val="0000FF"/>
          </w:rPr>
          <w:t>43</w:t>
        </w:r>
      </w:hyperlink>
      <w:r>
        <w:t xml:space="preserve"> и </w:t>
      </w:r>
      <w:hyperlink w:anchor="P299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V. Особенности проведения вступительных испытаний</w:t>
      </w:r>
    </w:p>
    <w:p w:rsidR="00A33F6F" w:rsidRDefault="00A33F6F">
      <w:pPr>
        <w:pStyle w:val="ConsPlusTitle"/>
        <w:jc w:val="center"/>
      </w:pPr>
      <w:r>
        <w:t>для поступающих инвалидов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47. Вступительные испытания для поступающих инвалидов проводятся в отдельной аудитории.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при сдаче вступительного испытания в устной форме - 6 человек.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lastRenderedPageBreak/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1) для слепых: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2) для слабовидящих: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3) для глухих и слабослышащих: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предоставляются услуги сурдопереводчика;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вступительные испытания, проводимые в письменной форме, по решению организации </w:t>
      </w:r>
      <w:r>
        <w:lastRenderedPageBreak/>
        <w:t>проводятся в устной форме.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52. Условия, указанные в </w:t>
      </w:r>
      <w:hyperlink w:anchor="P225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35" w:history="1">
        <w:r>
          <w:rPr>
            <w:color w:val="0000FF"/>
          </w:rPr>
          <w:t>51</w:t>
        </w:r>
      </w:hyperlink>
      <w:r>
        <w:t xml:space="preserve"> Порядка,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VI. Общие правила подачи и рассмотрения апелляций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54.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55. Апелляция подается одним из способов, указанных в </w:t>
      </w:r>
      <w:hyperlink w:anchor="P142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59. Поступающий (доверенное лицо) имеет право присутствовать при рассмотрении апелляции.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VII. Учет индивидуальных достижений поступающих при приеме</w:t>
      </w:r>
    </w:p>
    <w:p w:rsidR="00A33F6F" w:rsidRDefault="00A33F6F">
      <w:pPr>
        <w:pStyle w:val="ConsPlusTitle"/>
        <w:jc w:val="center"/>
      </w:pPr>
      <w:r>
        <w:t>на обучение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7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VIII. Формирование списков поступающих и зачисление</w:t>
      </w:r>
    </w:p>
    <w:p w:rsidR="00A33F6F" w:rsidRDefault="00A33F6F">
      <w:pPr>
        <w:pStyle w:val="ConsPlusTitle"/>
        <w:jc w:val="center"/>
      </w:pPr>
      <w:r>
        <w:t>на обучение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65. Список поступающих ранжируется по следующим основаниям: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количество баллов за каждое вступительное испытание;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13" w:name="P292"/>
      <w:bookmarkEnd w:id="13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В день завершения приема указанных документов они подаются в организацию не позднее </w:t>
      </w:r>
      <w:r>
        <w:lastRenderedPageBreak/>
        <w:t>18 часов по местному времени.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69.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92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A33F6F" w:rsidRDefault="00A33F6F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IX. Особенности организации приема на целевое обучение</w:t>
      </w:r>
    </w:p>
    <w:p w:rsidR="00A33F6F" w:rsidRDefault="00A33F6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74. Организация проводит прием на целевое обучение в пределах целевой </w:t>
      </w:r>
      <w:hyperlink r:id="rId49" w:history="1">
        <w:r>
          <w:rPr>
            <w:color w:val="0000FF"/>
          </w:rPr>
          <w:t>квоты</w:t>
        </w:r>
      </w:hyperlink>
      <w:r>
        <w:t xml:space="preserve"> по направлениям подготовки, входящим в </w:t>
      </w:r>
      <w:hyperlink r:id="rId50" w:history="1">
        <w:r>
          <w:rPr>
            <w:color w:val="0000FF"/>
          </w:rPr>
          <w:t>перечень</w:t>
        </w:r>
      </w:hyperlink>
      <w:r>
        <w:t>, определяемый Правительством Российской Федерации &lt;13&gt;.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1" w:history="1">
        <w:r>
          <w:rPr>
            <w:color w:val="0000FF"/>
          </w:rPr>
          <w:t>Часть 5 статьи 71.1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5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53" w:history="1">
        <w:r>
          <w:rPr>
            <w:color w:val="0000FF"/>
          </w:rPr>
          <w:t>положением</w:t>
        </w:r>
      </w:hyperlink>
      <w:r>
        <w:t xml:space="preserve"> о целевом обучении и типовой </w:t>
      </w:r>
      <w:hyperlink r:id="rId54" w:history="1">
        <w:r>
          <w:rPr>
            <w:color w:val="0000FF"/>
          </w:rPr>
          <w:t>формой</w:t>
        </w:r>
      </w:hyperlink>
      <w:r>
        <w:t xml:space="preserve"> договора о целевом обучении, устанавливаемыми Правительством Российской Федерации &lt;14&gt;.</w:t>
      </w:r>
    </w:p>
    <w:p w:rsidR="00A33F6F" w:rsidRDefault="00A33F6F">
      <w:pPr>
        <w:pStyle w:val="ConsPlusNormal"/>
        <w:jc w:val="both"/>
      </w:pPr>
      <w:r>
        <w:t xml:space="preserve">(п. 74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6" w:history="1">
        <w:r>
          <w:rPr>
            <w:color w:val="0000FF"/>
          </w:rPr>
          <w:t>Часть 7 статьи 56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75. При подаче заявления о приеме на целевое обучение поступающий представляет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A33F6F" w:rsidRDefault="00A33F6F">
      <w:pPr>
        <w:pStyle w:val="ConsPlusNormal"/>
        <w:jc w:val="both"/>
      </w:pPr>
      <w:r>
        <w:t xml:space="preserve">(п. 75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76. В списке поступающих на места в пределах целевой квоты указываются сведения о </w:t>
      </w:r>
      <w:r>
        <w:lastRenderedPageBreak/>
        <w:t>заказчиках целевого обучения.</w:t>
      </w:r>
    </w:p>
    <w:p w:rsidR="00A33F6F" w:rsidRDefault="00A33F6F">
      <w:pPr>
        <w:pStyle w:val="ConsPlusNormal"/>
        <w:jc w:val="both"/>
      </w:pPr>
      <w:r>
        <w:t xml:space="preserve">(п. 76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77 - 78. Утратили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Минобрнауки России от 17.12.2018 N 82н.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A33F6F" w:rsidRDefault="00A33F6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17.12.2018 N 82н)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Title"/>
        <w:jc w:val="center"/>
        <w:outlineLvl w:val="1"/>
      </w:pPr>
      <w:r>
        <w:t>X. Особенности проведения приема иностранных граждан и лиц</w:t>
      </w:r>
    </w:p>
    <w:p w:rsidR="00A33F6F" w:rsidRDefault="00A33F6F">
      <w:pPr>
        <w:pStyle w:val="ConsPlusTitle"/>
        <w:jc w:val="center"/>
      </w:pPr>
      <w:r>
        <w:t>без гражданства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81.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61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&lt;17&gt;.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2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83.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63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 N 30, ст. 4036.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84.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&lt;19&gt; (далее - документ, удостоверяющий личность иностранного гражданина), и представляет в соответствии с </w:t>
      </w:r>
      <w:hyperlink w:anchor="P176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</w:t>
      </w:r>
      <w:r>
        <w:lastRenderedPageBreak/>
        <w:t>удостоверяющего личность иностранного гражданина.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27, ст. 3880; N 30, ст. 4590; N 47, ст. 6608; N 49, ст. 7043, ст. 7061; N 50, ст. 7342, ст. 7352; 2012, N 31, ст. 4322; N 47, ст. 6397; N 50, ст. 6967; N 53, ст. 7640, ст. 7645; 2013, N 19, ст. 2309, ст. 2310; N 23, ст. 2866; N 27, ст. 3461, ст. 3470, ст. 3477; N 30, ст. 4036, ст. 4037, ст. 4040, ст. 4057, ст. 4081; N 52, ст. 6949, ст. 6951, ст. 6954, ст. 6955, ст. 7007; 2014, N 16, ст. 1828, ст. 1830, ст. 1831; N 19, ст. 2311, ст. 2332; N 26, ст. 3370; N 30, ст. 4231, ст. 4233; N 48, ст. 6638, ст. 6659; N 49, ст. 6918; N 52, ст. 7557; 2015, N 1, ст. 61, ст. 72; N 10, ст. 1426; N 14, ст. 2016; N 21, ст. 2984; N 27, ст. 3951, ст. 3990, ст. 3993; N 29, ст. 4339, ст. 4356; N 48, ст. 6709; 2016, N 1, ст. 58, ст. 85, ст. 86; N 18, ст. 2505; N 27, ст. 4238.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65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75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A33F6F" w:rsidRDefault="00A33F6F">
      <w:pPr>
        <w:pStyle w:val="ConsPlusNormal"/>
        <w:spacing w:before="220"/>
        <w:ind w:firstLine="540"/>
        <w:jc w:val="both"/>
      </w:pPr>
      <w:r>
        <w:t xml:space="preserve">87. Прием иностранных граждан и лиц без гражданства на обучение по образовательным программам, содержащим </w:t>
      </w:r>
      <w:hyperlink r:id="rId66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jc w:val="both"/>
      </w:pPr>
    </w:p>
    <w:p w:rsidR="00A33F6F" w:rsidRDefault="00A33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955" w:rsidRDefault="00F04955"/>
    <w:sectPr w:rsidR="00F04955" w:rsidSect="004C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F"/>
    <w:rsid w:val="00A33F6F"/>
    <w:rsid w:val="00F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D7484EA75B0DB2EA7720A5E2C985B4A9DEFBB12438FF23F8129C7A8FF17577FBCAD6F869EDED5753DC23703B7BS3M" TargetMode="External"/><Relationship Id="rId18" Type="http://schemas.openxmlformats.org/officeDocument/2006/relationships/hyperlink" Target="consultantplus://offline/ref=E1D7484EA75B0DB2EA7720A5E2C985B4ABD3FEB4243AFF23F8129C7A8FF17577E9CA8EF661E0A70610972C713FADE6FECB2838667CSCM" TargetMode="External"/><Relationship Id="rId26" Type="http://schemas.openxmlformats.org/officeDocument/2006/relationships/hyperlink" Target="consultantplus://offline/ref=E1D7484EA75B0DB2EA7720A5E2C985B4AADFF5B72E38FF23F8129C7A8FF17577E9CA8EF468EBF35655C975217DE6EBF8D3343863D231BD657ESCM" TargetMode="External"/><Relationship Id="rId39" Type="http://schemas.openxmlformats.org/officeDocument/2006/relationships/hyperlink" Target="consultantplus://offline/ref=E1D7484EA75B0DB2EA7720A5E2C985B4ABD3FEB4243AFF23F8129C7A8FF17577E9CA8EF468EAF75752C975217DE6EBF8D3343863D231BD657ESCM" TargetMode="External"/><Relationship Id="rId21" Type="http://schemas.openxmlformats.org/officeDocument/2006/relationships/hyperlink" Target="consultantplus://offline/ref=E1D7484EA75B0DB2EA7720A5E2C985B4ABD3FEB4243AFF23F8129C7A8FF17577E9CA8EF468EBFA5653C975217DE6EBF8D3343863D231BD657ESCM" TargetMode="External"/><Relationship Id="rId34" Type="http://schemas.openxmlformats.org/officeDocument/2006/relationships/hyperlink" Target="consultantplus://offline/ref=E1D7484EA75B0DB2EA7720A5E2C985B4A1DEFAB72D32A229F04B907888FE2A60EE8382F568EBF3535F9670346CBEE7FFCB2A3F7ACE33BF76S7M" TargetMode="External"/><Relationship Id="rId42" Type="http://schemas.openxmlformats.org/officeDocument/2006/relationships/hyperlink" Target="consultantplus://offline/ref=E1D7484EA75B0DB2EA7720A5E2C985B4ABD4FCB02831FF23F8129C7A8FF17577E9CA8EF468EBF35E55C975217DE6EBF8D3343863D231BD657ESCM" TargetMode="External"/><Relationship Id="rId47" Type="http://schemas.openxmlformats.org/officeDocument/2006/relationships/hyperlink" Target="consultantplus://offline/ref=E1D7484EA75B0DB2EA7720A5E2C985B4ABD3FEB4243AFF23F8129C7A8FF17577E9CA8EF468EBFA5554C975217DE6EBF8D3343863D231BD657ESCM" TargetMode="External"/><Relationship Id="rId50" Type="http://schemas.openxmlformats.org/officeDocument/2006/relationships/hyperlink" Target="consultantplus://offline/ref=E1D7484EA75B0DB2EA7720A5E2C985B4ABD3FBB4293DFF23F8129C7A8FF17577E9CA8EF468EBF35752C975217DE6EBF8D3343863D231BD657ESCM" TargetMode="External"/><Relationship Id="rId55" Type="http://schemas.openxmlformats.org/officeDocument/2006/relationships/hyperlink" Target="consultantplus://offline/ref=E1D7484EA75B0DB2EA7720A5E2C985B4ABD6FAB3293CFF23F8129C7A8FF17577E9CA8EF468EBF35650C975217DE6EBF8D3343863D231BD657ESCM" TargetMode="External"/><Relationship Id="rId63" Type="http://schemas.openxmlformats.org/officeDocument/2006/relationships/hyperlink" Target="consultantplus://offline/ref=E1D7484EA75B0DB2EA7720A5E2C985B4A9D2FCB52A3CFF23F8129C7A8FF17577E9CA8EF468EBF15557C975217DE6EBF8D3343863D231BD657ESC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1D7484EA75B0DB2EA7720A5E2C985B4ABD6FAB3293CFF23F8129C7A8FF17577E9CA8EF468EBF35752C975217DE6EBF8D3343863D231BD657ES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D7484EA75B0DB2EA7720A5E2C985B4ABD2FCB32830FF23F8129C7A8FF17577E9CA8EF468EBF35656C975217DE6EBF8D3343863D231BD657ESCM" TargetMode="External"/><Relationship Id="rId29" Type="http://schemas.openxmlformats.org/officeDocument/2006/relationships/hyperlink" Target="consultantplus://offline/ref=E1D7484EA75B0DB2EA7720A5E2C985B4ABD4FCB02E39FF23F8129C7A8FF17577E9CA8EF468EBF15356C975217DE6EBF8D3343863D231BD657ES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7484EA75B0DB2EA7720A5E2C985B4AADFF5B72E38FF23F8129C7A8FF17577E9CA8EF468EBF35752C975217DE6EBF8D3343863D231BD657ESCM" TargetMode="External"/><Relationship Id="rId11" Type="http://schemas.openxmlformats.org/officeDocument/2006/relationships/hyperlink" Target="consultantplus://offline/ref=E1D7484EA75B0DB2EA7720A5E2C985B4A9DEFBB02D39FF23F8129C7A8FF17577FBCAD6F869EDED5753DC23703B7BS3M" TargetMode="External"/><Relationship Id="rId24" Type="http://schemas.openxmlformats.org/officeDocument/2006/relationships/hyperlink" Target="consultantplus://offline/ref=E1D7484EA75B0DB2EA7720A5E2C985B4ABD4F5B3283AFF23F8129C7A8FF17577E9CA8EF468EBF35353C975217DE6EBF8D3343863D231BD657ESCM" TargetMode="External"/><Relationship Id="rId32" Type="http://schemas.openxmlformats.org/officeDocument/2006/relationships/hyperlink" Target="consultantplus://offline/ref=E1D7484EA75B0DB2EA7720A5E2C985B4ABD3FCB22E3CFF23F8129C7A8FF17577E9CA8EF16FE8F8030586747D38B5F8F9D2343A64CE73S3M" TargetMode="External"/><Relationship Id="rId37" Type="http://schemas.openxmlformats.org/officeDocument/2006/relationships/hyperlink" Target="consultantplus://offline/ref=E1D7484EA75B0DB2EA7720A5E2C985B4ABD3FEB4243AFF23F8129C7A8FF17577E9CA8EF468EAF05E52C975217DE6EBF8D3343863D231BD657ESCM" TargetMode="External"/><Relationship Id="rId40" Type="http://schemas.openxmlformats.org/officeDocument/2006/relationships/hyperlink" Target="consultantplus://offline/ref=E1D7484EA75B0DB2EA7720A5E2C985B4ABD4FCB02831FF23F8129C7A8FF17577E9CA8EF468EBF35252C975217DE6EBF8D3343863D231BD657ESCM" TargetMode="External"/><Relationship Id="rId45" Type="http://schemas.openxmlformats.org/officeDocument/2006/relationships/hyperlink" Target="consultantplus://offline/ref=E1D7484EA75B0DB2EA7720A5E2C985B4ABD4FBB52939FF23F8129C7A8FF17577E9CA8EF468EBF05151C975217DE6EBF8D3343863D231BD657ESCM" TargetMode="External"/><Relationship Id="rId53" Type="http://schemas.openxmlformats.org/officeDocument/2006/relationships/hyperlink" Target="consultantplus://offline/ref=E1D7484EA75B0DB2EA7720A5E2C985B4ABD3FAB92A3AFF23F8129C7A8FF17577E9CA8EF468EBF35656C975217DE6EBF8D3343863D231BD657ESCM" TargetMode="External"/><Relationship Id="rId58" Type="http://schemas.openxmlformats.org/officeDocument/2006/relationships/hyperlink" Target="consultantplus://offline/ref=E1D7484EA75B0DB2EA7720A5E2C985B4ABD6FAB3293CFF23F8129C7A8FF17577E9CA8EF468EBF35554C975217DE6EBF8D3343863D231BD657ESCM" TargetMode="External"/><Relationship Id="rId66" Type="http://schemas.openxmlformats.org/officeDocument/2006/relationships/hyperlink" Target="consultantplus://offline/ref=E1D7484EA75B0DB2EA7720A5E2C985B4A1D4F5B92C32A229F04B907888FE2A60EE8382F568EBF3545F9670346CBEE7FFCB2A3F7ACE33BF76S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D7484EA75B0DB2EA7720A5E2C985B4ABD6FAB3293CFF23F8129C7A8FF17577E9CA8EF468EBF35752C975217DE6EBF8D3343863D231BD657ESCM" TargetMode="External"/><Relationship Id="rId23" Type="http://schemas.openxmlformats.org/officeDocument/2006/relationships/hyperlink" Target="consultantplus://offline/ref=E1D7484EA75B0DB2EA7720A5E2C985B4ABD3FEB4243AFF23F8129C7A8FF17577E9CA8EF468EBFB5455C975217DE6EBF8D3343863D231BD657ESCM" TargetMode="External"/><Relationship Id="rId28" Type="http://schemas.openxmlformats.org/officeDocument/2006/relationships/hyperlink" Target="consultantplus://offline/ref=E1D7484EA75B0DB2EA7720A5E2C985B4ABD4FCB6253CFF23F8129C7A8FF17577E9CA8EF468EBF1575DC975217DE6EBF8D3343863D231BD657ESCM" TargetMode="External"/><Relationship Id="rId36" Type="http://schemas.openxmlformats.org/officeDocument/2006/relationships/hyperlink" Target="consultantplus://offline/ref=E1D7484EA75B0DB2EA7720A5E2C985B4A9D3F5B3283DFF23F8129C7A8FF17577FBCAD6F869EDED5753DC23703B7BS3M" TargetMode="External"/><Relationship Id="rId49" Type="http://schemas.openxmlformats.org/officeDocument/2006/relationships/hyperlink" Target="consultantplus://offline/ref=E1D7484EA75B0DB2EA7720A5E2C985B4ABD5F8B92D3FFF23F8129C7A8FF17577E9CA8EF468EBF35E51C975217DE6EBF8D3343863D231BD657ESCM" TargetMode="External"/><Relationship Id="rId57" Type="http://schemas.openxmlformats.org/officeDocument/2006/relationships/hyperlink" Target="consultantplus://offline/ref=E1D7484EA75B0DB2EA7720A5E2C985B4ABD6FAB3293CFF23F8129C7A8FF17577E9CA8EF468EBF35554C975217DE6EBF8D3343863D231BD657ESCM" TargetMode="External"/><Relationship Id="rId61" Type="http://schemas.openxmlformats.org/officeDocument/2006/relationships/hyperlink" Target="consultantplus://offline/ref=E1D7484EA75B0DB2EA7720A5E2C985B4A9D2FEB82E30FF23F8129C7A8FF17577E9CA8EF468EBF35751C975217DE6EBF8D3343863D231BD657ESCM" TargetMode="External"/><Relationship Id="rId10" Type="http://schemas.openxmlformats.org/officeDocument/2006/relationships/hyperlink" Target="consultantplus://offline/ref=E1D7484EA75B0DB2EA7720A5E2C985B4ABD3FEB4243AFF23F8129C7A8FF17577E9CA8EF468EFF8030586747D38B5F8F9D2343A64CE73S3M" TargetMode="External"/><Relationship Id="rId19" Type="http://schemas.openxmlformats.org/officeDocument/2006/relationships/hyperlink" Target="consultantplus://offline/ref=E1D7484EA75B0DB2EA7720A5E2C985B4ABD3FEB4243AFF23F8129C7A8FF17577E9CA8EF468EAF35052C975217DE6EBF8D3343863D231BD657ESCM" TargetMode="External"/><Relationship Id="rId31" Type="http://schemas.openxmlformats.org/officeDocument/2006/relationships/hyperlink" Target="consultantplus://offline/ref=E1D7484EA75B0DB2EA7720A5E2C985B4ABD6FAB3293CFF23F8129C7A8FF17577E9CA8EF468EBF35654C975217DE6EBF8D3343863D231BD657ESCM" TargetMode="External"/><Relationship Id="rId44" Type="http://schemas.openxmlformats.org/officeDocument/2006/relationships/hyperlink" Target="consultantplus://offline/ref=E1D7484EA75B0DB2EA7720A5E2C985B4ABD6FAB3293CFF23F8129C7A8FF17577E9CA8EF468EBF35655C975217DE6EBF8D3343863D231BD657ESCM" TargetMode="External"/><Relationship Id="rId52" Type="http://schemas.openxmlformats.org/officeDocument/2006/relationships/hyperlink" Target="consultantplus://offline/ref=E1D7484EA75B0DB2EA7720A5E2C985B4ABD3FEB4243AFF23F8129C7A8FF17577E9CA8EF46FEEF8030586747D38B5F8F9D2343A64CE73S3M" TargetMode="External"/><Relationship Id="rId60" Type="http://schemas.openxmlformats.org/officeDocument/2006/relationships/hyperlink" Target="consultantplus://offline/ref=E1D7484EA75B0DB2EA7720A5E2C985B4ABD6FAB3293CFF23F8129C7A8FF17577E9CA8EF468EBF35553C975217DE6EBF8D3343863D231BD657ESCM" TargetMode="External"/><Relationship Id="rId65" Type="http://schemas.openxmlformats.org/officeDocument/2006/relationships/hyperlink" Target="consultantplus://offline/ref=E1D7484EA75B0DB2EA7720A5E2C985B4A9D2FCB52A3CFF23F8129C7A8FF17577E9CA8EF46FE0A70610972C713FADE6FECB2838667C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7484EA75B0DB2EA7720A5E2C985B4ABD2F9B32A3AFF23F8129C7A8FF17577E9CA8EF468EBF35657C975217DE6EBF8D3343863D231BD657ESCM" TargetMode="External"/><Relationship Id="rId14" Type="http://schemas.openxmlformats.org/officeDocument/2006/relationships/hyperlink" Target="consultantplus://offline/ref=E1D7484EA75B0DB2EA7720A5E2C985B4AADFF5B72E38FF23F8129C7A8FF17577E9CA8EF468EBF35752C975217DE6EBF8D3343863D231BD657ESCM" TargetMode="External"/><Relationship Id="rId22" Type="http://schemas.openxmlformats.org/officeDocument/2006/relationships/hyperlink" Target="consultantplus://offline/ref=E1D7484EA75B0DB2EA7720A5E2C985B4ABD3FEB4243AFF23F8129C7A8FF17577E9CA8EF468EBFB5454C975217DE6EBF8D3343863D231BD657ESCM" TargetMode="External"/><Relationship Id="rId27" Type="http://schemas.openxmlformats.org/officeDocument/2006/relationships/hyperlink" Target="consultantplus://offline/ref=E1D7484EA75B0DB2EA7720A5E2C985B4ABD4FCB6253CFF23F8129C7A8FF17577E9CA8EF163BFA21301CF207627B3E1E7D72A3A76S4M" TargetMode="External"/><Relationship Id="rId30" Type="http://schemas.openxmlformats.org/officeDocument/2006/relationships/hyperlink" Target="consultantplus://offline/ref=E1D7484EA75B0DB2EA7720A5E2C985B4AADFF5B72E38FF23F8129C7A8FF17577E9CA8EF468EBF35657C975217DE6EBF8D3343863D231BD657ESCM" TargetMode="External"/><Relationship Id="rId35" Type="http://schemas.openxmlformats.org/officeDocument/2006/relationships/hyperlink" Target="consultantplus://offline/ref=E1D7484EA75B0DB2EA7720A5E2C985B4ABD3FEB4243AFF23F8129C7A8FF17577E9CA8EF468EBF45252C975217DE6EBF8D3343863D231BD657ESCM" TargetMode="External"/><Relationship Id="rId43" Type="http://schemas.openxmlformats.org/officeDocument/2006/relationships/hyperlink" Target="consultantplus://offline/ref=E1D7484EA75B0DB2EA7720A5E2C985B4ABD4FCB02831FF23F8129C7A8FF17577E9CA8EF468EBF3525DC975217DE6EBF8D3343863D231BD657ESCM" TargetMode="External"/><Relationship Id="rId48" Type="http://schemas.openxmlformats.org/officeDocument/2006/relationships/hyperlink" Target="consultantplus://offline/ref=E1D7484EA75B0DB2EA7720A5E2C985B4ABD6FAB3293CFF23F8129C7A8FF17577E9CA8EF468EBF35656C975217DE6EBF8D3343863D231BD657ESCM" TargetMode="External"/><Relationship Id="rId56" Type="http://schemas.openxmlformats.org/officeDocument/2006/relationships/hyperlink" Target="consultantplus://offline/ref=E1D7484EA75B0DB2EA7720A5E2C985B4ABD3FEB4243AFF23F8129C7A8FF17577E9CA8EF46FEBF8030586747D38B5F8F9D2343A64CE73S3M" TargetMode="External"/><Relationship Id="rId64" Type="http://schemas.openxmlformats.org/officeDocument/2006/relationships/hyperlink" Target="consultantplus://offline/ref=E1D7484EA75B0DB2EA7720A5E2C985B4ABD3F5B62831FF23F8129C7A8FF17577E9CA8EF468EBF35E55C975217DE6EBF8D3343863D231BD657ESC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1D7484EA75B0DB2EA7720A5E2C985B4ABD2FCB32830FF23F8129C7A8FF17577E9CA8EF468EBF35656C975217DE6EBF8D3343863D231BD657ESCM" TargetMode="External"/><Relationship Id="rId51" Type="http://schemas.openxmlformats.org/officeDocument/2006/relationships/hyperlink" Target="consultantplus://offline/ref=E1D7484EA75B0DB2EA7720A5E2C985B4ABD3FEB4243AFF23F8129C7A8FF17577E9CA8EF461EBF8030586747D38B5F8F9D2343A64CE73S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D7484EA75B0DB2EA7720A5E2C985B4A9DFFCB82F38FF23F8129C7A8FF17577FBCAD6F869EDED5753DC23703B7BS3M" TargetMode="External"/><Relationship Id="rId17" Type="http://schemas.openxmlformats.org/officeDocument/2006/relationships/hyperlink" Target="consultantplus://offline/ref=E1D7484EA75B0DB2EA7720A5E2C985B4ABD2F9B32A3AFF23F8129C7A8FF17577E9CA8EF468EBF35657C975217DE6EBF8D3343863D231BD657ESCM" TargetMode="External"/><Relationship Id="rId25" Type="http://schemas.openxmlformats.org/officeDocument/2006/relationships/hyperlink" Target="consultantplus://offline/ref=E1D7484EA75B0DB2EA7720A5E2C985B4ABD4FCB02E39FF23F8129C7A8FF17577E9CA8EF468EBF15451C975217DE6EBF8D3343863D231BD657ESCM" TargetMode="External"/><Relationship Id="rId33" Type="http://schemas.openxmlformats.org/officeDocument/2006/relationships/hyperlink" Target="consultantplus://offline/ref=E1D7484EA75B0DB2EA7720A5E2C985B4A9D3F5B3283DFF23F8129C7A8FF17577FBCAD6F869EDED5753DC23703B7BS3M" TargetMode="External"/><Relationship Id="rId38" Type="http://schemas.openxmlformats.org/officeDocument/2006/relationships/hyperlink" Target="consultantplus://offline/ref=E1D7484EA75B0DB2EA7720A5E2C985B4ABD3FEB4243AFF23F8129C7A8FF17577E9CA8EF468EAF05E52C975217DE6EBF8D3343863D231BD657ESCM" TargetMode="External"/><Relationship Id="rId46" Type="http://schemas.openxmlformats.org/officeDocument/2006/relationships/hyperlink" Target="consultantplus://offline/ref=E1D7484EA75B0DB2EA7720A5E2C985B4ABD4FCB02B3FFF23F8129C7A8FF17577E9CA8EF468EBF25254C975217DE6EBF8D3343863D231BD657ESCM" TargetMode="External"/><Relationship Id="rId59" Type="http://schemas.openxmlformats.org/officeDocument/2006/relationships/hyperlink" Target="consultantplus://offline/ref=E1D7484EA75B0DB2EA7720A5E2C985B4ABD6FAB3293CFF23F8129C7A8FF17577E9CA8EF468EBF35551C975217DE6EBF8D3343863D231BD657ESCM" TargetMode="External"/><Relationship Id="rId67" Type="http://schemas.openxmlformats.org/officeDocument/2006/relationships/hyperlink" Target="consultantplus://offline/ref=E1D7484EA75B0DB2EA7720A5E2C985B4ABD7FFB72D3AFF23F8129C7A8FF17577FBCAD6F869EDED5753DC23703B7BS3M" TargetMode="External"/><Relationship Id="rId20" Type="http://schemas.openxmlformats.org/officeDocument/2006/relationships/hyperlink" Target="consultantplus://offline/ref=E1D7484EA75B0DB2EA7720A5E2C985B4ABD3FEB4243AFF23F8129C7A8FF17577E9CA8EF468EBF45157C975217DE6EBF8D3343863D231BD657ESCM" TargetMode="External"/><Relationship Id="rId41" Type="http://schemas.openxmlformats.org/officeDocument/2006/relationships/hyperlink" Target="consultantplus://offline/ref=E1D7484EA75B0DB2EA7720A5E2C985B4ABD4FCB02831FF23F8129C7A8FF17577E9CA8EF468EBF35252C975217DE6EBF8D3343863D231BD657ESCM" TargetMode="External"/><Relationship Id="rId54" Type="http://schemas.openxmlformats.org/officeDocument/2006/relationships/hyperlink" Target="consultantplus://offline/ref=E1D7484EA75B0DB2EA7720A5E2C985B4ABD3FAB92A3AFF23F8129C7A8FF17577E9CA8EF468EBF25E52C975217DE6EBF8D3343863D231BD657ESCM" TargetMode="External"/><Relationship Id="rId62" Type="http://schemas.openxmlformats.org/officeDocument/2006/relationships/hyperlink" Target="consultantplus://offline/ref=E1D7484EA75B0DB2EA7720A5E2C985B4ABD3FEB4243AFF23F8129C7A8FF17577E9CA8EF468EAF35455C975217DE6EBF8D3343863D231BD657E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8923</Words>
  <Characters>50865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Елена С. Мироненко</cp:lastModifiedBy>
  <cp:revision>1</cp:revision>
  <dcterms:created xsi:type="dcterms:W3CDTF">2020-07-16T12:18:00Z</dcterms:created>
  <dcterms:modified xsi:type="dcterms:W3CDTF">2020-07-16T12:19:00Z</dcterms:modified>
</cp:coreProperties>
</file>